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76" w:lineRule="auto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4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Beste ouders en leerling</w:t>
      </w:r>
    </w:p>
    <w:p w:rsidR="00000000" w:rsidDel="00000000" w:rsidP="00000000" w:rsidRDefault="00000000" w:rsidRPr="00000000" w14:paraId="00000003">
      <w:pPr>
        <w:spacing w:after="0" w:before="24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Binnenkort  bieden wij uw zoon/dochter een contactmoment aan zoals bij alle 11-12 jarigen.</w:t>
      </w:r>
    </w:p>
    <w:p w:rsidR="00000000" w:rsidDel="00000000" w:rsidP="00000000" w:rsidRDefault="00000000" w:rsidRPr="00000000" w14:paraId="00000004">
      <w:pPr>
        <w:spacing w:after="0" w:before="24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Alle info over de inhoud en het verloop van dit contactmoment kan u lezen in de 'Infobrief contactmoment L6' die u samen met deze brief ontvangt. </w:t>
      </w:r>
    </w:p>
    <w:p w:rsidR="00000000" w:rsidDel="00000000" w:rsidP="00000000" w:rsidRDefault="00000000" w:rsidRPr="00000000" w14:paraId="00000005">
      <w:pPr>
        <w:spacing w:after="0" w:before="24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Daarnaast vindt u ook een presentatie die u helpt om samen met uw zoon/dochter zelf al even stil te staan bij zijn/haar gezondheid.</w:t>
      </w:r>
    </w:p>
    <w:p w:rsidR="00000000" w:rsidDel="00000000" w:rsidP="00000000" w:rsidRDefault="00000000" w:rsidRPr="00000000" w14:paraId="00000006">
      <w:pPr>
        <w:spacing w:after="0" w:before="240" w:line="276" w:lineRule="auto"/>
        <w:rPr/>
      </w:pPr>
      <w:r w:rsidDel="00000000" w:rsidR="00000000" w:rsidRPr="00000000">
        <w:rPr>
          <w:sz w:val="22"/>
          <w:szCs w:val="22"/>
          <w:rtl w:val="0"/>
        </w:rPr>
        <w:t xml:space="preserve">Om dit contactmoment goed te kunnen voorbereiden, willen wij alvast vragen om samen met uw zoon/dochter een vragenlijst in te vullen door op volgende  link te klikken: 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vragenlijst L6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4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 vragenlijst is eenvoudig in te vullen en vraagt slechts enkele minuten van uw tijd. Aarzel niet om contact op te nemen indien u nog verdere vragen hebt.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Met vriendelijke groeten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Kristel Taveirne, verpleegkundige</w:t>
        <w:br w:type="textWrapping"/>
        <w:t xml:space="preserve">kristel.taveirne@vrijclbwesthoek.be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417" w:right="1417" w:header="43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1d71b8"/>
      </w:rPr>
    </w:pPr>
    <w:r w:rsidDel="00000000" w:rsidR="00000000" w:rsidRPr="00000000">
      <w:rPr>
        <w:color w:val="000000"/>
      </w:rPr>
      <w:drawing>
        <wp:inline distB="0" distT="0" distL="0" distR="0">
          <wp:extent cx="824400" cy="118800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4400" cy="118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ab/>
    </w:r>
    <w:r w:rsidDel="00000000" w:rsidR="00000000" w:rsidRPr="00000000">
      <w:rPr>
        <w:color w:val="1d71b8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colFirst="0" w:colLast="0" w:name="_heading=h.30j0zll" w:id="1"/>
    <w:bookmarkEnd w:id="1"/>
    <w:r w:rsidDel="00000000" w:rsidR="00000000" w:rsidRPr="00000000">
      <w:rPr>
        <w:color w:val="000000"/>
      </w:rPr>
      <w:drawing>
        <wp:inline distB="0" distT="0" distL="0" distR="0">
          <wp:extent cx="824400" cy="118800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4400" cy="118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br w:type="textWrapping"/>
    </w:r>
    <w:r w:rsidDel="00000000" w:rsidR="00000000" w:rsidRPr="00000000">
      <w:rPr>
        <w:color w:val="222222"/>
        <w:sz w:val="12"/>
        <w:szCs w:val="12"/>
        <w:highlight w:val="white"/>
        <w:rtl w:val="0"/>
      </w:rPr>
      <w:t xml:space="preserve">Vrij CLB Westhoek maakt deel uit van vrije CLB Westhoek-Houtland vzw, p.a. Bukkersstraat 38, 8900 Ieper. KBO-nr. 0469.062.603, RPR: Gent, afdeling Ieper. - </w:t>
    </w:r>
    <w:r w:rsidDel="00000000" w:rsidR="00000000" w:rsidRPr="00000000">
      <w:rPr>
        <w:color w:val="1155cc"/>
        <w:sz w:val="12"/>
        <w:szCs w:val="12"/>
        <w:highlight w:val="white"/>
        <w:rtl w:val="0"/>
      </w:rPr>
      <w:t xml:space="preserve">info@vrijclbwesthoek.be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ind w:hanging="851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318000" cy="1397000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18000" cy="1397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ind w:hanging="851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ind w:hanging="851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nl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color w:val="1d71b8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b w:val="1"/>
      <w:color w:val="1371b8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120" w:lineRule="auto"/>
    </w:pPr>
    <w:rPr>
      <w:b w:val="1"/>
      <w:color w:val="1371b8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120" w:lineRule="auto"/>
    </w:pPr>
    <w:rPr>
      <w:b w:val="1"/>
      <w:color w:val="008d3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120" w:lineRule="auto"/>
    </w:pPr>
    <w:rPr>
      <w:color w:val="008d36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color w:val="1d71b8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color w:val="1d71b8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b w:val="1"/>
      <w:color w:val="1371b8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120" w:lineRule="auto"/>
    </w:pPr>
    <w:rPr>
      <w:b w:val="1"/>
      <w:color w:val="1371b8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120" w:lineRule="auto"/>
    </w:pPr>
    <w:rPr>
      <w:b w:val="1"/>
      <w:color w:val="008d3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120" w:lineRule="auto"/>
    </w:pPr>
    <w:rPr>
      <w:color w:val="008d36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color w:val="1d71b8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</w:style>
  <w:style w:type="paragraph" w:styleId="Kop1">
    <w:name w:val="heading 1"/>
    <w:basedOn w:val="Standaard"/>
    <w:next w:val="Standaard"/>
    <w:pPr>
      <w:keepNext w:val="1"/>
      <w:keepLines w:val="1"/>
      <w:spacing w:before="240"/>
      <w:outlineLvl w:val="0"/>
    </w:pPr>
    <w:rPr>
      <w:b w:val="1"/>
      <w:color w:val="1d71b8"/>
      <w:sz w:val="40"/>
      <w:szCs w:val="40"/>
    </w:rPr>
  </w:style>
  <w:style w:type="paragraph" w:styleId="Kop2">
    <w:name w:val="heading 2"/>
    <w:basedOn w:val="Standaard"/>
    <w:next w:val="Standaard"/>
    <w:pPr>
      <w:keepNext w:val="1"/>
      <w:keepLines w:val="1"/>
      <w:spacing w:before="120"/>
      <w:outlineLvl w:val="1"/>
    </w:pPr>
    <w:rPr>
      <w:b w:val="1"/>
      <w:color w:val="1371b8"/>
      <w:sz w:val="32"/>
      <w:szCs w:val="32"/>
    </w:rPr>
  </w:style>
  <w:style w:type="paragraph" w:styleId="Kop3">
    <w:name w:val="heading 3"/>
    <w:basedOn w:val="Standaard"/>
    <w:next w:val="Standaard"/>
    <w:pPr>
      <w:keepNext w:val="1"/>
      <w:keepLines w:val="1"/>
      <w:spacing w:before="120"/>
      <w:outlineLvl w:val="2"/>
    </w:pPr>
    <w:rPr>
      <w:b w:val="1"/>
      <w:color w:val="1371b8"/>
      <w:sz w:val="28"/>
      <w:szCs w:val="28"/>
    </w:rPr>
  </w:style>
  <w:style w:type="paragraph" w:styleId="Kop4">
    <w:name w:val="heading 4"/>
    <w:basedOn w:val="Standaard"/>
    <w:next w:val="Standaard"/>
    <w:pPr>
      <w:keepNext w:val="1"/>
      <w:keepLines w:val="1"/>
      <w:spacing w:before="120"/>
      <w:outlineLvl w:val="3"/>
    </w:pPr>
    <w:rPr>
      <w:b w:val="1"/>
      <w:color w:val="008d36"/>
      <w:sz w:val="24"/>
      <w:szCs w:val="24"/>
    </w:rPr>
  </w:style>
  <w:style w:type="paragraph" w:styleId="Kop5">
    <w:name w:val="heading 5"/>
    <w:basedOn w:val="Standaard"/>
    <w:next w:val="Standaard"/>
    <w:pPr>
      <w:keepNext w:val="1"/>
      <w:keepLines w:val="1"/>
      <w:spacing w:before="120"/>
      <w:outlineLvl w:val="4"/>
    </w:pPr>
    <w:rPr>
      <w:color w:val="008d36"/>
      <w:sz w:val="24"/>
      <w:szCs w:val="24"/>
    </w:rPr>
  </w:style>
  <w:style w:type="paragraph" w:styleId="Kop6">
    <w:name w:val="heading 6"/>
    <w:basedOn w:val="Standaard"/>
    <w:next w:val="Standaard"/>
    <w:pPr>
      <w:keepNext w:val="1"/>
      <w:keepLines w:val="1"/>
      <w:spacing w:after="0" w:before="40"/>
      <w:outlineLvl w:val="5"/>
    </w:pPr>
    <w:rPr>
      <w:color w:val="1d71b8"/>
      <w:sz w:val="24"/>
      <w:szCs w:val="24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ndertitel">
    <w:name w:val="Subtitle"/>
    <w:basedOn w:val="Standaard"/>
    <w:next w:val="Standaard"/>
    <w:rPr>
      <w:color w:val="5a5a5a"/>
      <w:sz w:val="22"/>
      <w:szCs w:val="22"/>
    </w:rPr>
  </w:style>
  <w:style w:type="character" w:styleId="Hyperlink">
    <w:name w:val="Hyperlink"/>
    <w:basedOn w:val="Standaardalinea-lettertype"/>
    <w:uiPriority w:val="99"/>
    <w:semiHidden w:val="1"/>
    <w:unhideWhenUsed w:val="1"/>
    <w:rsid w:val="001D4AAE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color w:val="5a5a5a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5a5a5a"/>
      <w:sz w:val="22"/>
      <w:szCs w:val="22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dA1RpK6Mjwa0TdzFsNk5Bs5IV51oU1JWnZutW99KTl4LuOaQ/viewform" TargetMode="Externa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/3SFcT5nwUAZskwD3fCwsQhpBw==">AMUW2mVYOzyxvOKKkou7ph/ffgPP/qGQ3FiZLPIG80lE2mVjK+O2e4aGAZDUzbs2x0/0c9u+dNy/82+Zk3Plt08TALR7jght4kJcaoDVfVET+RRCGOyGOIpgElSmpzHTR9ub0hxxlf/j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2022-01-20T10:10:00Z</dcterms:created>
  <dc:creator>Gebruiker</dc:creator>
</cp:coreProperties>
</file>